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4B" w:rsidRDefault="0086114B" w:rsidP="00BF784D">
      <w:pPr>
        <w:spacing w:line="360" w:lineRule="auto"/>
        <w:rPr>
          <w:rFonts w:ascii="Segoe UI" w:hAnsi="Segoe UI" w:cs="Segoe UI"/>
          <w:color w:val="212529"/>
          <w:shd w:val="clear" w:color="auto" w:fill="FFFFFF"/>
        </w:rPr>
      </w:pPr>
      <w:r w:rsidRPr="0086114B">
        <w:rPr>
          <w:rFonts w:ascii="Segoe UI" w:eastAsia="SimSun" w:hAnsi="Segoe UI" w:cs="Segoe UI" w:hint="eastAsia"/>
          <w:color w:val="212529"/>
          <w:shd w:val="clear" w:color="auto" w:fill="FFFFFF"/>
          <w:lang w:eastAsia="zh-CN"/>
        </w:rPr>
        <w:t>体验中式酒楼</w:t>
      </w:r>
    </w:p>
    <w:p w:rsidR="0086114B" w:rsidRPr="0086114B" w:rsidRDefault="0086114B" w:rsidP="00BF784D">
      <w:pPr>
        <w:spacing w:line="360" w:lineRule="auto"/>
        <w:rPr>
          <w:rFonts w:ascii="Segoe UI" w:hAnsi="Segoe UI" w:cs="Segoe UI" w:hint="eastAsia"/>
          <w:color w:val="212529"/>
          <w:shd w:val="clear" w:color="auto" w:fill="FFFFFF"/>
        </w:rPr>
      </w:pPr>
      <w:r w:rsidRPr="0086114B">
        <w:rPr>
          <w:rFonts w:ascii="Segoe UI" w:eastAsia="SimSun" w:hAnsi="Segoe UI" w:cs="Segoe UI"/>
          <w:color w:val="212529"/>
          <w:shd w:val="clear" w:color="auto" w:fill="FFFFFF"/>
          <w:lang w:eastAsia="zh-CN"/>
        </w:rPr>
        <w:t>2024</w:t>
      </w:r>
      <w:r w:rsidRPr="0086114B">
        <w:rPr>
          <w:rFonts w:ascii="Segoe UI" w:eastAsia="SimSun" w:hAnsi="Segoe UI" w:cs="Segoe UI" w:hint="eastAsia"/>
          <w:color w:val="212529"/>
          <w:shd w:val="clear" w:color="auto" w:fill="FFFFFF"/>
          <w:lang w:eastAsia="zh-CN"/>
        </w:rPr>
        <w:t>年</w:t>
      </w:r>
      <w:r w:rsidRPr="0086114B">
        <w:rPr>
          <w:rFonts w:ascii="Segoe UI" w:eastAsia="SimSun" w:hAnsi="Segoe UI" w:cs="Segoe UI"/>
          <w:color w:val="212529"/>
          <w:shd w:val="clear" w:color="auto" w:fill="FFFFFF"/>
          <w:lang w:eastAsia="zh-CN"/>
        </w:rPr>
        <w:t>6</w:t>
      </w:r>
      <w:r w:rsidRPr="0086114B">
        <w:rPr>
          <w:rFonts w:ascii="Segoe UI" w:eastAsia="SimSun" w:hAnsi="Segoe UI" w:cs="Segoe UI" w:hint="eastAsia"/>
          <w:color w:val="212529"/>
          <w:shd w:val="clear" w:color="auto" w:fill="FFFFFF"/>
          <w:lang w:eastAsia="zh-CN"/>
        </w:rPr>
        <w:t>月</w:t>
      </w:r>
      <w:r w:rsidRPr="0086114B">
        <w:rPr>
          <w:rFonts w:ascii="Segoe UI" w:eastAsia="SimSun" w:hAnsi="Segoe UI" w:cs="Segoe UI"/>
          <w:color w:val="212529"/>
          <w:shd w:val="clear" w:color="auto" w:fill="FFFFFF"/>
          <w:lang w:eastAsia="zh-CN"/>
        </w:rPr>
        <w:t>24</w:t>
      </w:r>
      <w:r w:rsidRPr="0086114B">
        <w:rPr>
          <w:rFonts w:ascii="Segoe UI" w:eastAsia="SimSun" w:hAnsi="Segoe UI" w:cs="Segoe UI" w:hint="eastAsia"/>
          <w:color w:val="212529"/>
          <w:shd w:val="clear" w:color="auto" w:fill="FFFFFF"/>
          <w:lang w:eastAsia="zh-CN"/>
        </w:rPr>
        <w:t>日（星期一）为配合《假日游香港》主题，老师带领低班义学生到酒楼体验中国传统的饮茶文化。幼儿们一起阅读点心纸并讨论大家喜欢的中国特色点心，然后一起品尝点心的味道，也尝试喝不同的茶，感受中华文化</w:t>
      </w:r>
      <w:r w:rsidRPr="0086114B">
        <w:rPr>
          <w:rFonts w:ascii="Segoe UI" w:eastAsia="SimSun" w:hAnsi="Segoe UI" w:cs="Segoe UI"/>
          <w:color w:val="212529"/>
          <w:shd w:val="clear" w:color="auto" w:fill="FFFFFF"/>
          <w:lang w:eastAsia="zh-CN"/>
        </w:rPr>
        <w:t>-</w:t>
      </w:r>
      <w:r w:rsidRPr="0086114B">
        <w:rPr>
          <w:rFonts w:ascii="Segoe UI" w:eastAsia="SimSun" w:hAnsi="Segoe UI" w:cs="Segoe UI" w:hint="eastAsia"/>
          <w:color w:val="212529"/>
          <w:shd w:val="clear" w:color="auto" w:fill="FFFFFF"/>
          <w:lang w:eastAsia="zh-CN"/>
        </w:rPr>
        <w:t>喝茶</w:t>
      </w:r>
      <w:bookmarkStart w:id="0" w:name="_GoBack"/>
      <w:bookmarkEnd w:id="0"/>
    </w:p>
    <w:p w:rsidR="00592014" w:rsidRDefault="0086114B" w:rsidP="00BF784D">
      <w:pPr>
        <w:spacing w:line="360" w:lineRule="auto"/>
      </w:pPr>
      <w:r w:rsidRPr="0086114B">
        <w:rPr>
          <w:rFonts w:ascii="Segoe UI" w:eastAsia="SimSun" w:hAnsi="Segoe UI" w:cs="Segoe UI" w:hint="eastAsia"/>
          <w:color w:val="212529"/>
          <w:shd w:val="clear" w:color="auto" w:fill="FFFFFF"/>
          <w:lang w:eastAsia="zh-CN"/>
        </w:rPr>
        <w:t>幼儿们都吃得十分滋味和开心呢！这次品茗真是让我们扩阔学习经验，并加深幼儿对中华文化的认识。</w:t>
      </w:r>
    </w:p>
    <w:sectPr w:rsidR="00592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4D"/>
    <w:rsid w:val="00592014"/>
    <w:rsid w:val="0086114B"/>
    <w:rsid w:val="00BF784D"/>
    <w:rsid w:val="00C9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4C5B"/>
  <w15:chartTrackingRefBased/>
  <w15:docId w15:val="{5CD37A13-B873-4EA5-BC51-6D267D82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chunyu</cp:lastModifiedBy>
  <cp:revision>3</cp:revision>
  <dcterms:created xsi:type="dcterms:W3CDTF">2024-06-26T13:47:00Z</dcterms:created>
  <dcterms:modified xsi:type="dcterms:W3CDTF">2024-07-28T15:08:00Z</dcterms:modified>
</cp:coreProperties>
</file>